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6A5" w:rsidRDefault="008C36A5" w:rsidP="008C36A5">
      <w:pPr>
        <w:pStyle w:val="a4"/>
        <w:widowControl w:val="0"/>
        <w:ind w:left="708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8C36A5" w:rsidRPr="008B1C17" w:rsidRDefault="008C36A5" w:rsidP="008C36A5">
      <w:pPr>
        <w:pStyle w:val="a4"/>
        <w:widowControl w:val="0"/>
        <w:ind w:left="7080" w:firstLine="708"/>
        <w:jc w:val="both"/>
        <w:rPr>
          <w:rFonts w:ascii="Times New Roman" w:hAnsi="Times New Roman"/>
          <w:sz w:val="28"/>
          <w:szCs w:val="28"/>
        </w:rPr>
      </w:pP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right="-2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3287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3287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23287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right="567"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2328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C36A5" w:rsidRPr="00123287" w:rsidRDefault="008C36A5" w:rsidP="008C36A5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6A5" w:rsidRPr="00123287" w:rsidRDefault="008C36A5" w:rsidP="008C36A5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C36A5" w:rsidRPr="00123287" w:rsidRDefault="008C36A5" w:rsidP="008C36A5">
      <w:pPr>
        <w:tabs>
          <w:tab w:val="left" w:pos="975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28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232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123287">
        <w:rPr>
          <w:rFonts w:ascii="Times New Roman" w:hAnsi="Times New Roman" w:cs="Times New Roman"/>
          <w:sz w:val="28"/>
          <w:szCs w:val="28"/>
        </w:rPr>
        <w:t xml:space="preserve">  2017 г.</w:t>
      </w:r>
    </w:p>
    <w:p w:rsidR="008C36A5" w:rsidRPr="00123287" w:rsidRDefault="008C36A5" w:rsidP="008C36A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36A5" w:rsidRPr="00123287" w:rsidRDefault="008C36A5" w:rsidP="008C36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36A5" w:rsidRDefault="008C36A5" w:rsidP="008C36A5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  целевых  показателях   эффективности</w:t>
      </w:r>
    </w:p>
    <w:p w:rsidR="008C36A5" w:rsidRDefault="008C36A5" w:rsidP="008C36A5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унитарных </w:t>
      </w:r>
    </w:p>
    <w:p w:rsidR="008C36A5" w:rsidRDefault="008C36A5" w:rsidP="00AC408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предприятий 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критериях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оценки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эффек-тивности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и результативности работы </w:t>
      </w:r>
      <w:r w:rsidR="00AC4080">
        <w:rPr>
          <w:rFonts w:ascii="Times New Roman" w:eastAsia="Times New Roman" w:hAnsi="Times New Roman" w:cs="Times New Roman"/>
          <w:sz w:val="28"/>
          <w:szCs w:val="28"/>
        </w:rPr>
        <w:t>руководителей муниципальных унитарных предприятий муниципального образования «п.г.т. Нижняя Мактама» Альметьевского муниципального района</w:t>
      </w:r>
    </w:p>
    <w:p w:rsidR="00AC4080" w:rsidRDefault="00AC4080" w:rsidP="00AC4080">
      <w:pPr>
        <w:shd w:val="clear" w:color="auto" w:fill="FFFFFF"/>
        <w:spacing w:after="0" w:line="240" w:lineRule="auto"/>
        <w:ind w:right="425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36A5" w:rsidRDefault="008C36A5" w:rsidP="008C36A5">
      <w:pPr>
        <w:shd w:val="clear" w:color="auto" w:fill="FFFFFF"/>
        <w:spacing w:before="60" w:after="30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3287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 статьей 145 Трудового кодекса Российской Федерации и Программой  поэтапного совершенствования системы оплаты труда в государственных (муниципальных) учреждениях на 2012-2018 годы, утвержденной распоряжением Правительства Российской Федерации от 26 ноября 2012 года №2190-р, а также  распоряжения Кабинета Министров Республики Татарстан от 29 мая 2013 года </w:t>
      </w:r>
    </w:p>
    <w:p w:rsidR="008C36A5" w:rsidRPr="00123287" w:rsidRDefault="008C36A5" w:rsidP="008C36A5">
      <w:pPr>
        <w:pStyle w:val="a3"/>
        <w:autoSpaceDE w:val="0"/>
        <w:autoSpaceDN w:val="0"/>
        <w:adjustRightInd w:val="0"/>
        <w:spacing w:after="0" w:line="240" w:lineRule="auto"/>
        <w:ind w:left="567" w:right="140" w:firstLine="708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23287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8C36A5" w:rsidRPr="00123287" w:rsidRDefault="008C36A5" w:rsidP="008C36A5">
      <w:pPr>
        <w:autoSpaceDE w:val="0"/>
        <w:autoSpaceDN w:val="0"/>
        <w:adjustRightInd w:val="0"/>
        <w:spacing w:after="0" w:line="240" w:lineRule="auto"/>
        <w:ind w:left="567" w:right="140" w:firstLine="708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2328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C36A5" w:rsidRDefault="008C36A5" w:rsidP="008C36A5">
      <w:pPr>
        <w:shd w:val="clear" w:color="auto" w:fill="FFFFFF"/>
        <w:spacing w:before="420" w:after="0" w:line="240" w:lineRule="auto"/>
        <w:ind w:right="2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123287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Утвердить целевые показатели эффективности деятельности муниципальных унитарных предприятий и критерии оценки эффективности и результативности работы руководителей муниципальных унитарных предприятий муниципального образования «п.г.т. Нижняя Мактама» Альметьевского муниципального района (Приложение).</w:t>
      </w:r>
      <w:r w:rsidRPr="001232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C36A5" w:rsidRDefault="008C36A5" w:rsidP="008C36A5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2. </w:t>
      </w:r>
      <w:r w:rsidRPr="00A370C6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 момента его </w:t>
      </w:r>
      <w:r>
        <w:rPr>
          <w:rFonts w:ascii="Times New Roman" w:hAnsi="Times New Roman" w:cs="Times New Roman"/>
          <w:color w:val="000000"/>
          <w:sz w:val="28"/>
          <w:szCs w:val="28"/>
        </w:rPr>
        <w:t>подписания</w:t>
      </w:r>
      <w:r w:rsidRPr="00A370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C36A5" w:rsidRPr="00AD4504" w:rsidRDefault="008C36A5" w:rsidP="008C36A5">
      <w:pPr>
        <w:widowControl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Pr="00AD450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D450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D450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8C36A5" w:rsidRPr="00AD4504" w:rsidRDefault="008C36A5" w:rsidP="008C36A5">
      <w:pPr>
        <w:pStyle w:val="a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  <w:r w:rsidRPr="00AD4504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AD4504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  <w:r w:rsidRPr="00AD4504">
        <w:rPr>
          <w:rFonts w:ascii="Times New Roman" w:hAnsi="Times New Roman"/>
          <w:sz w:val="28"/>
          <w:szCs w:val="28"/>
        </w:rPr>
        <w:t xml:space="preserve"> </w:t>
      </w: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  <w:r w:rsidRPr="00AD4504">
        <w:rPr>
          <w:rFonts w:ascii="Times New Roman" w:hAnsi="Times New Roman"/>
          <w:sz w:val="28"/>
          <w:szCs w:val="28"/>
        </w:rPr>
        <w:t xml:space="preserve">поселкового Исполнительного комитета                                 В.Н. Михайлов </w:t>
      </w: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Default="008C36A5" w:rsidP="008C36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6A5" w:rsidRDefault="008C36A5" w:rsidP="008C36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6A5" w:rsidRDefault="008C36A5" w:rsidP="008C36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6A5" w:rsidRDefault="008C36A5" w:rsidP="008C36A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36A5" w:rsidRPr="00AD4504" w:rsidRDefault="008C36A5" w:rsidP="008C36A5">
      <w:pPr>
        <w:pStyle w:val="2"/>
        <w:keepNext w:val="0"/>
        <w:widowControl w:val="0"/>
        <w:spacing w:before="0" w:after="0"/>
        <w:ind w:firstLine="3686"/>
        <w:rPr>
          <w:rFonts w:ascii="Times New Roman" w:hAnsi="Times New Roman"/>
        </w:rPr>
      </w:pPr>
      <w:r>
        <w:rPr>
          <w:rFonts w:ascii="Times New Roman" w:hAnsi="Times New Roman"/>
          <w:b w:val="0"/>
          <w:i w:val="0"/>
        </w:rPr>
        <w:t>П</w:t>
      </w:r>
      <w:r w:rsidRPr="00AD4504">
        <w:rPr>
          <w:rFonts w:ascii="Times New Roman" w:hAnsi="Times New Roman"/>
          <w:b w:val="0"/>
          <w:i w:val="0"/>
        </w:rPr>
        <w:t xml:space="preserve">риложение </w:t>
      </w:r>
      <w:r>
        <w:rPr>
          <w:rFonts w:ascii="Times New Roman" w:hAnsi="Times New Roman"/>
          <w:b w:val="0"/>
          <w:i w:val="0"/>
        </w:rPr>
        <w:t>к</w:t>
      </w:r>
    </w:p>
    <w:p w:rsidR="008C36A5" w:rsidRPr="00AD4504" w:rsidRDefault="008C36A5" w:rsidP="008C36A5">
      <w:pPr>
        <w:widowControl w:val="0"/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 w:rsidRPr="00AD4504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D4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D4504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AD45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6A5" w:rsidRPr="00AD4504" w:rsidRDefault="008C36A5" w:rsidP="008C36A5">
      <w:pPr>
        <w:widowControl w:val="0"/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 w:rsidRPr="00AD4504">
        <w:rPr>
          <w:rFonts w:ascii="Times New Roman" w:hAnsi="Times New Roman" w:cs="Times New Roman"/>
          <w:sz w:val="28"/>
          <w:szCs w:val="28"/>
        </w:rPr>
        <w:t>поселкового Исполнительного комитета</w:t>
      </w:r>
    </w:p>
    <w:p w:rsidR="008C36A5" w:rsidRPr="00AD4504" w:rsidRDefault="008C36A5" w:rsidP="008C36A5">
      <w:pPr>
        <w:widowControl w:val="0"/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 w:rsidRPr="00AD4504"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8C36A5" w:rsidRDefault="008C36A5" w:rsidP="008C36A5">
      <w:pPr>
        <w:widowControl w:val="0"/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</w:rPr>
      </w:pPr>
      <w:r w:rsidRPr="00AD4504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__________ </w:t>
      </w:r>
      <w:r w:rsidRPr="00AD4504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AD4504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8C36A5" w:rsidRPr="00AD4504" w:rsidRDefault="008C36A5" w:rsidP="008C36A5">
      <w:pPr>
        <w:widowControl w:val="0"/>
        <w:spacing w:after="0" w:line="240" w:lineRule="auto"/>
        <w:ind w:firstLine="3686"/>
        <w:rPr>
          <w:rFonts w:ascii="Times New Roman" w:hAnsi="Times New Roman" w:cs="Times New Roman"/>
          <w:sz w:val="28"/>
          <w:szCs w:val="28"/>
          <w:lang w:eastAsia="zh-CN"/>
        </w:rPr>
      </w:pPr>
    </w:p>
    <w:p w:rsidR="008C36A5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Pr="000E5FF1" w:rsidRDefault="008C36A5" w:rsidP="008C36A5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Целевые показатели эффективности деятельности муниципальных унитарных предприятий и критерии оценки эффективности и результативности работы  руководителей муниципальных унитарных предприятий муниципального образования «п.г.т. Нижняя Мактама» Альметьевского муниципального района</w:t>
      </w:r>
    </w:p>
    <w:tbl>
      <w:tblPr>
        <w:tblW w:w="10348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19"/>
        <w:gridCol w:w="4201"/>
        <w:gridCol w:w="1275"/>
        <w:gridCol w:w="851"/>
        <w:gridCol w:w="1701"/>
        <w:gridCol w:w="1701"/>
      </w:tblGrid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  <w:vMerge w:val="restart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01" w:type="dxa"/>
            <w:vMerge w:val="restart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эффективности и</w:t>
            </w:r>
          </w:p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результативно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softHyphen/>
              <w:t>сти</w:t>
            </w:r>
          </w:p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деятельности руководи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теля     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>предприятия</w:t>
            </w:r>
          </w:p>
        </w:tc>
        <w:tc>
          <w:tcPr>
            <w:tcW w:w="2126" w:type="dxa"/>
            <w:gridSpan w:val="2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эффективности и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>результативности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деятельности 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руководителя 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>предприятия</w:t>
            </w:r>
          </w:p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в  баллах</w:t>
            </w:r>
          </w:p>
        </w:tc>
        <w:tc>
          <w:tcPr>
            <w:tcW w:w="1701" w:type="dxa"/>
            <w:vMerge w:val="restart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Форма   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отчетности,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содержащая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информацию о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выполнении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показателя</w:t>
            </w:r>
          </w:p>
        </w:tc>
        <w:tc>
          <w:tcPr>
            <w:tcW w:w="1701" w:type="dxa"/>
            <w:vMerge w:val="restart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Периоди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пре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ставления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отчетности</w:t>
            </w:r>
          </w:p>
        </w:tc>
      </w:tr>
      <w:tr w:rsidR="008C36A5" w:rsidRPr="000E5FF1" w:rsidTr="008C36A5">
        <w:trPr>
          <w:trHeight w:val="587"/>
          <w:tblCellSpacing w:w="5" w:type="nil"/>
        </w:trPr>
        <w:tc>
          <w:tcPr>
            <w:tcW w:w="619" w:type="dxa"/>
            <w:vMerge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1" w:type="dxa"/>
            <w:vMerge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</w:p>
        </w:tc>
        <w:tc>
          <w:tcPr>
            <w:tcW w:w="1701" w:type="dxa"/>
            <w:vMerge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A5" w:rsidRPr="000E5FF1" w:rsidTr="008C36A5">
        <w:trPr>
          <w:trHeight w:val="371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1. Критерии по основной деятельности предприятия&lt;*&gt;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 качественное осуществление </w:t>
            </w:r>
            <w:proofErr w:type="gram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 упра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лением жилищным фондом п.г.т. Нижняя Мактама, села </w:t>
            </w:r>
            <w:proofErr w:type="spell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Тихоновка</w:t>
            </w:r>
            <w:proofErr w:type="spell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, независимо от форм собственн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сбора за </w:t>
            </w:r>
            <w:proofErr w:type="spell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жилищн</w:t>
            </w:r>
            <w:proofErr w:type="gram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коммунальные услуги не менее 100%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F0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пр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граммы работ по капитальному ремонту и ремонту инженерной инфраструктуры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F0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Соблюдение сроков и качества 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полнения поручений главы района, руководителей исполкомов района и города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F0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Снижение уровня обоснованных жалоб, обращений граждан и хозяйствующих субъектов в уст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новленной сфере деятельности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F039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реализации </w:t>
            </w:r>
            <w:proofErr w:type="spell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proofErr w:type="spell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 проектов в установленной сфере деятельности через участие в ф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деральных и республиканских программах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534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01" w:type="dxa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Увеличение доли профильных внебюджетных доходов, (отнош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ние доходов от основной деятел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ности предприятия, полученных их внебюджетных источников, к объему финансового обеспечения предприятия за счет всех источн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ков финансового обеспечения) за отчетный перио</w:t>
            </w:r>
            <w:proofErr w:type="gramStart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более 30%)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значимость всех критериев в баллах по первому разделу:  60баллов     </w:t>
            </w:r>
          </w:p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2. Критерии по финансово-экономической деятельности, исполнительской  дисциплине предприятия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Соблюдение уровня использов</w:t>
            </w:r>
            <w:r w:rsidRPr="000E5FF1">
              <w:rPr>
                <w:rFonts w:ascii="Times New Roman" w:hAnsi="Times New Roman" w:cs="Times New Roman"/>
                <w:color w:val="000000"/>
              </w:rPr>
              <w:t>а</w:t>
            </w:r>
            <w:r w:rsidRPr="000E5FF1">
              <w:rPr>
                <w:rFonts w:ascii="Times New Roman" w:hAnsi="Times New Roman" w:cs="Times New Roman"/>
                <w:color w:val="000000"/>
              </w:rPr>
              <w:t>ния лимитов бюджетных обяз</w:t>
            </w:r>
            <w:r w:rsidRPr="000E5FF1">
              <w:rPr>
                <w:rFonts w:ascii="Times New Roman" w:hAnsi="Times New Roman" w:cs="Times New Roman"/>
                <w:color w:val="000000"/>
              </w:rPr>
              <w:t>а</w:t>
            </w:r>
            <w:r w:rsidRPr="000E5FF1">
              <w:rPr>
                <w:rFonts w:ascii="Times New Roman" w:hAnsi="Times New Roman" w:cs="Times New Roman"/>
                <w:color w:val="000000"/>
              </w:rPr>
              <w:t>тельств (в том числе соблюдение финансовых нормативов бюдже</w:t>
            </w:r>
            <w:r w:rsidRPr="000E5FF1">
              <w:rPr>
                <w:rFonts w:ascii="Times New Roman" w:hAnsi="Times New Roman" w:cs="Times New Roman"/>
                <w:color w:val="000000"/>
              </w:rPr>
              <w:t>т</w:t>
            </w:r>
            <w:r w:rsidRPr="000E5FF1">
              <w:rPr>
                <w:rFonts w:ascii="Times New Roman" w:hAnsi="Times New Roman" w:cs="Times New Roman"/>
                <w:color w:val="000000"/>
              </w:rPr>
              <w:t>ных средств, своевременность у</w:t>
            </w:r>
            <w:r w:rsidRPr="000E5FF1">
              <w:rPr>
                <w:rFonts w:ascii="Times New Roman" w:hAnsi="Times New Roman" w:cs="Times New Roman"/>
                <w:color w:val="000000"/>
              </w:rPr>
              <w:t>п</w:t>
            </w:r>
            <w:r w:rsidRPr="000E5FF1">
              <w:rPr>
                <w:rFonts w:ascii="Times New Roman" w:hAnsi="Times New Roman" w:cs="Times New Roman"/>
                <w:color w:val="000000"/>
              </w:rPr>
              <w:t>латы налогов, сборов и иных платежей, предусмотренных закон</w:t>
            </w:r>
            <w:r w:rsidRPr="000E5FF1">
              <w:rPr>
                <w:rFonts w:ascii="Times New Roman" w:hAnsi="Times New Roman" w:cs="Times New Roman"/>
                <w:color w:val="000000"/>
              </w:rPr>
              <w:t>о</w:t>
            </w:r>
            <w:r w:rsidRPr="000E5FF1">
              <w:rPr>
                <w:rFonts w:ascii="Times New Roman" w:hAnsi="Times New Roman" w:cs="Times New Roman"/>
                <w:color w:val="000000"/>
              </w:rPr>
              <w:t xml:space="preserve">дательством)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дителя (отсу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ствие начи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ленных пеней и штрафов за нарушения в данной сфере)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Соблюдение сроков и порядка представления проектов бюдже</w:t>
            </w:r>
            <w:r w:rsidRPr="000E5FF1">
              <w:rPr>
                <w:rFonts w:ascii="Times New Roman" w:hAnsi="Times New Roman" w:cs="Times New Roman"/>
                <w:color w:val="000000"/>
              </w:rPr>
              <w:t>т</w:t>
            </w:r>
            <w:r w:rsidRPr="000E5FF1">
              <w:rPr>
                <w:rFonts w:ascii="Times New Roman" w:hAnsi="Times New Roman" w:cs="Times New Roman"/>
                <w:color w:val="000000"/>
              </w:rPr>
              <w:t>ных смет в финансовый орган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Отсутствие фактов нарушения бюджетного законодательства при проведении проверок финансово- хозяйственной деятельности у</w:t>
            </w:r>
            <w:r w:rsidRPr="000E5FF1">
              <w:rPr>
                <w:rFonts w:ascii="Times New Roman" w:hAnsi="Times New Roman" w:cs="Times New Roman"/>
                <w:color w:val="000000"/>
              </w:rPr>
              <w:t>ч</w:t>
            </w:r>
            <w:r w:rsidRPr="000E5FF1">
              <w:rPr>
                <w:rFonts w:ascii="Times New Roman" w:hAnsi="Times New Roman" w:cs="Times New Roman"/>
                <w:color w:val="000000"/>
              </w:rPr>
              <w:t xml:space="preserve">реждения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Отсутствие дебиторской (проср</w:t>
            </w:r>
            <w:r w:rsidRPr="000E5FF1">
              <w:rPr>
                <w:rFonts w:ascii="Times New Roman" w:hAnsi="Times New Roman" w:cs="Times New Roman"/>
                <w:color w:val="000000"/>
              </w:rPr>
              <w:t>о</w:t>
            </w:r>
            <w:r w:rsidRPr="000E5FF1">
              <w:rPr>
                <w:rFonts w:ascii="Times New Roman" w:hAnsi="Times New Roman" w:cs="Times New Roman"/>
                <w:color w:val="000000"/>
              </w:rPr>
              <w:t xml:space="preserve">ченной) задолженности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 xml:space="preserve">Отсутствие роста кредиторской задолженности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Соблюдение сроков и порядка представления бухгалтерской, ст</w:t>
            </w:r>
            <w:r w:rsidRPr="000E5FF1">
              <w:rPr>
                <w:rFonts w:ascii="Times New Roman" w:hAnsi="Times New Roman" w:cs="Times New Roman"/>
                <w:color w:val="000000"/>
              </w:rPr>
              <w:t>а</w:t>
            </w:r>
            <w:r w:rsidRPr="000E5FF1">
              <w:rPr>
                <w:rFonts w:ascii="Times New Roman" w:hAnsi="Times New Roman" w:cs="Times New Roman"/>
                <w:color w:val="000000"/>
              </w:rPr>
              <w:t xml:space="preserve">тистической и иной отчетности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CB23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значимость всех критериев в баллах по второму разделу: 30 баллов                                                                   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3. Критерии по деятельности предприятия, направленные на работу с кадрами                                         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</w:rPr>
              <w:t>Укомплектованность предприятия основным персоналом (не менее 85 процентов от штатного расп</w:t>
            </w:r>
            <w:r w:rsidRPr="000E5FF1">
              <w:rPr>
                <w:rFonts w:ascii="Times New Roman" w:hAnsi="Times New Roman" w:cs="Times New Roman"/>
              </w:rPr>
              <w:t>и</w:t>
            </w:r>
            <w:r w:rsidRPr="000E5FF1">
              <w:rPr>
                <w:rFonts w:ascii="Times New Roman" w:hAnsi="Times New Roman" w:cs="Times New Roman"/>
              </w:rPr>
              <w:t xml:space="preserve">сания)             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035A8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Организация взаимодействия с о</w:t>
            </w:r>
            <w:r w:rsidRPr="000E5FF1">
              <w:rPr>
                <w:rFonts w:ascii="Times New Roman" w:hAnsi="Times New Roman" w:cs="Times New Roman"/>
                <w:color w:val="000000"/>
              </w:rPr>
              <w:t>б</w:t>
            </w:r>
            <w:r w:rsidRPr="000E5FF1">
              <w:rPr>
                <w:rFonts w:ascii="Times New Roman" w:hAnsi="Times New Roman" w:cs="Times New Roman"/>
                <w:color w:val="000000"/>
              </w:rPr>
              <w:t>разовательными учреждениями, Центром занятости населения на предмет формирования кадрового потенциала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035A8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619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01" w:type="dxa"/>
            <w:vAlign w:val="center"/>
          </w:tcPr>
          <w:p w:rsidR="008C36A5" w:rsidRPr="000E5FF1" w:rsidRDefault="008C36A5" w:rsidP="008C36A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E5FF1">
              <w:rPr>
                <w:rFonts w:ascii="Times New Roman" w:hAnsi="Times New Roman" w:cs="Times New Roman"/>
                <w:color w:val="000000"/>
              </w:rPr>
              <w:t>Отсутствие текучести кадров и обоснованных жалоб в Инспекцию по труду и иные органы</w:t>
            </w:r>
          </w:p>
        </w:tc>
        <w:tc>
          <w:tcPr>
            <w:tcW w:w="1275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85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C36A5" w:rsidRPr="000E5FF1" w:rsidRDefault="008C36A5" w:rsidP="008C36A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 руков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0E5F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дителя</w:t>
            </w:r>
          </w:p>
        </w:tc>
        <w:tc>
          <w:tcPr>
            <w:tcW w:w="1701" w:type="dxa"/>
          </w:tcPr>
          <w:p w:rsidR="008C36A5" w:rsidRDefault="008C36A5" w:rsidP="008C36A5">
            <w:pPr>
              <w:spacing w:after="0" w:line="240" w:lineRule="auto"/>
              <w:jc w:val="center"/>
            </w:pPr>
            <w:r w:rsidRPr="00035A8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Совокупная значимость всех критериев в баллах по третьему разделу: 10 баллов     </w:t>
            </w:r>
          </w:p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36A5" w:rsidRPr="000E5FF1" w:rsidTr="008C36A5">
        <w:trPr>
          <w:trHeight w:val="20"/>
          <w:tblCellSpacing w:w="5" w:type="nil"/>
        </w:trPr>
        <w:tc>
          <w:tcPr>
            <w:tcW w:w="10348" w:type="dxa"/>
            <w:gridSpan w:val="6"/>
          </w:tcPr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E5FF1">
              <w:rPr>
                <w:rFonts w:ascii="Times New Roman" w:hAnsi="Times New Roman" w:cs="Times New Roman"/>
                <w:sz w:val="24"/>
                <w:szCs w:val="24"/>
              </w:rPr>
              <w:t xml:space="preserve">Совокупность всех критериев по трем разделам (итого): 100 баллов         </w:t>
            </w:r>
          </w:p>
          <w:p w:rsidR="008C36A5" w:rsidRPr="000E5FF1" w:rsidRDefault="008C36A5" w:rsidP="008C36A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36A5" w:rsidRPr="000E5FF1" w:rsidRDefault="008C36A5" w:rsidP="008C36A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C36A5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  <w:r w:rsidRPr="00AD4504">
        <w:rPr>
          <w:rFonts w:ascii="Times New Roman" w:hAnsi="Times New Roman"/>
          <w:sz w:val="28"/>
          <w:szCs w:val="28"/>
        </w:rPr>
        <w:t xml:space="preserve">Руководитель </w:t>
      </w:r>
      <w:proofErr w:type="spellStart"/>
      <w:r w:rsidRPr="00AD4504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  <w:r w:rsidRPr="00AD4504">
        <w:rPr>
          <w:rFonts w:ascii="Times New Roman" w:hAnsi="Times New Roman"/>
          <w:sz w:val="28"/>
          <w:szCs w:val="28"/>
        </w:rPr>
        <w:t xml:space="preserve"> </w:t>
      </w:r>
    </w:p>
    <w:p w:rsidR="008C36A5" w:rsidRPr="00AD4504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  <w:r w:rsidRPr="00AD4504">
        <w:rPr>
          <w:rFonts w:ascii="Times New Roman" w:hAnsi="Times New Roman"/>
          <w:sz w:val="28"/>
          <w:szCs w:val="28"/>
        </w:rPr>
        <w:t xml:space="preserve">поселкового Исполнительного комитета                                 В.Н. Михайлов </w:t>
      </w:r>
    </w:p>
    <w:p w:rsidR="008C36A5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8C36A5" w:rsidRDefault="008C36A5" w:rsidP="008C36A5">
      <w:pPr>
        <w:pStyle w:val="a4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7679BF" w:rsidRDefault="007679BF"/>
    <w:sectPr w:rsidR="007679BF" w:rsidSect="008C36A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36A5"/>
    <w:rsid w:val="007679BF"/>
    <w:rsid w:val="008C36A5"/>
    <w:rsid w:val="00905E6E"/>
    <w:rsid w:val="00AC4080"/>
    <w:rsid w:val="00F25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C36A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C36A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8C36A5"/>
    <w:pPr>
      <w:ind w:left="720"/>
      <w:contextualSpacing/>
    </w:pPr>
  </w:style>
  <w:style w:type="paragraph" w:styleId="a4">
    <w:name w:val="No Spacing"/>
    <w:uiPriority w:val="1"/>
    <w:qFormat/>
    <w:rsid w:val="008C36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8C36A5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823</Words>
  <Characters>4697</Characters>
  <Application>Microsoft Office Word</Application>
  <DocSecurity>0</DocSecurity>
  <Lines>39</Lines>
  <Paragraphs>11</Paragraphs>
  <ScaleCrop>false</ScaleCrop>
  <Company>MultiDVD Team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2017-04-07T09:53:00Z</cp:lastPrinted>
  <dcterms:created xsi:type="dcterms:W3CDTF">2017-04-07T09:51:00Z</dcterms:created>
  <dcterms:modified xsi:type="dcterms:W3CDTF">2017-04-07T10:03:00Z</dcterms:modified>
</cp:coreProperties>
</file>